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E4DD9" w14:textId="77777777"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2D34E363" wp14:editId="61040AEE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3D5367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19B55A88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5D5ECB27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18A47668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 w14:paraId="73C98F4F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85F2215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74AB8992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CFE26F6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168BD1D9" w14:textId="77777777" w:rsidR="00CB72ED" w:rsidRPr="00B96B4F" w:rsidRDefault="0016771C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040F" w:rsidRPr="0021040F">
              <w:rPr>
                <w:rFonts w:asciiTheme="majorHAnsi" w:hAnsiTheme="majorHAnsi" w:cs="Arial"/>
                <w:b/>
                <w:sz w:val="18"/>
                <w:szCs w:val="18"/>
              </w:rPr>
              <w:t>Engleski jezik u hemiji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A257A32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D29568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5E9448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0F5929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8060F5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B86431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58C8605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C9C3B5F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2ACDA2A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2DE606B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0B00E81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09EA1C0" w14:textId="77777777" w:rsidR="00CB72ED" w:rsidRPr="00B96B4F" w:rsidRDefault="0016771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C322140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1D2936D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5129B6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485DDC6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53DE3D9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FEE2E6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3F7665F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4BE6693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6A32656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2A68C90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10F4FC9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218C028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1349D9A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1330732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5C016C3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5771F336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98C4857" w14:textId="77777777" w:rsidR="00CB72ED" w:rsidRPr="00B96B4F" w:rsidRDefault="0016771C" w:rsidP="00DC59C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C59C8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77B2B03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5535F28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11A728E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54D7D37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76D78D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465BBC6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48581DC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2E269C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4B2E1C7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4307876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3605B15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13003489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9EC2551" w14:textId="77777777" w:rsidR="00CB72ED" w:rsidRPr="00B96B4F" w:rsidRDefault="0016771C" w:rsidP="0021040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21040F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93348AC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6293197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4045704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42F04F0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181451C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5E9111E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7E68E55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8E20F27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5F77B0F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DCC122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A08B7B4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3525D309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436C3DF5" w14:textId="77777777" w:rsidR="00CB72ED" w:rsidRPr="00B96B4F" w:rsidRDefault="0016771C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2A91C456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071DD82A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1EFA793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D13AFFC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B7C38E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379EC3F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0D0A55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3F6490F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101A25B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5625394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85CCBDD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7534A2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150EB3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5045BA9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7B05B52C" w14:textId="42580ACB" w:rsidR="00CB72ED" w:rsidRPr="00B96B4F" w:rsidRDefault="0016771C" w:rsidP="00FD26C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71D7D">
              <w:rPr>
                <w:rFonts w:asciiTheme="majorHAnsi" w:hAnsiTheme="majorHAnsi" w:cs="Arial"/>
                <w:b/>
                <w:sz w:val="18"/>
                <w:szCs w:val="18"/>
              </w:rPr>
              <w:t>nema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FD698F5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33D33D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4DFAA9F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456D03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17F321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7B0665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553830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4CB8923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6B6BAAE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B24909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89E2E4D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F58B180" w14:textId="77777777" w:rsidR="00CB72ED" w:rsidRPr="00B96B4F" w:rsidRDefault="0016771C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040F">
              <w:rPr>
                <w:rFonts w:asciiTheme="majorHAnsi" w:hAnsiTheme="majorHAnsi"/>
                <w:b/>
                <w:sz w:val="18"/>
                <w:szCs w:val="18"/>
              </w:rPr>
              <w:t>Nema.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F68ED8A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7631FA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40C2482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856A4A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EF7AC7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EA0B07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259DBD0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D22E28A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676D8B9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709206F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7A7B5BE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2E599EAD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F2924D2" w14:textId="77777777" w:rsidR="00CB72ED" w:rsidRPr="00B96B4F" w:rsidRDefault="0016771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DC59C8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8765B31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5F95248A" w14:textId="77777777" w:rsidR="00CB72ED" w:rsidRPr="00B96B4F" w:rsidRDefault="0016771C" w:rsidP="0021040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040F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91BDAC4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77F444A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70FA22E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471A550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583CEEA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349C088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60FF318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82571E7" w14:textId="77777777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7CA4590E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47F975B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659D140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5F8F79E4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440AE7" w14:textId="1A9E59F7" w:rsidR="00CB72ED" w:rsidRPr="00B96B4F" w:rsidRDefault="0016771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371D7D">
              <w:rPr>
                <w:rFonts w:asciiTheme="majorHAnsi" w:hAnsiTheme="majorHAnsi"/>
                <w:b/>
                <w:sz w:val="18"/>
                <w:szCs w:val="18"/>
              </w:rPr>
              <w:t>6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3363090D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5EF5FC" w14:textId="77777777" w:rsidR="00CB72ED" w:rsidRPr="00B96B4F" w:rsidRDefault="0016771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14:paraId="4B0FC293" w14:textId="77777777"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14:paraId="36A86F53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76C38888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14:paraId="01DB6177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7EBD6A39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43A1151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15B26A3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78A1CAE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71F1AA4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5F1D4B3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14D4BFE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5836B598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E17E3C" w14:textId="77777777" w:rsidR="00CB72ED" w:rsidRPr="00B96B4F" w:rsidRDefault="0016771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DC59C8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6B4917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3E9CD7" w14:textId="77777777" w:rsidR="00CB72ED" w:rsidRPr="00B96B4F" w:rsidRDefault="0016771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513A691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E9E6F0" w14:textId="4103D52A" w:rsidR="00CB72ED" w:rsidRPr="00B96B4F" w:rsidRDefault="0016771C" w:rsidP="009A4CC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371D7D">
              <w:rPr>
                <w:rFonts w:asciiTheme="majorHAnsi" w:hAnsiTheme="majorHAnsi"/>
                <w:b/>
                <w:sz w:val="18"/>
                <w:szCs w:val="18"/>
              </w:rPr>
              <w:t>33,75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 w14:paraId="0E8E8F97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1D694211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6A18442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3FFAFB3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1A8504B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7C11B03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4DA358B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8205F75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E274F0D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106C3C" w14:textId="77777777" w:rsidR="00CB72ED" w:rsidRPr="00B96B4F" w:rsidRDefault="0016771C" w:rsidP="0021040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21040F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214EA5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6F4D25" w14:textId="77777777" w:rsidR="00CB72ED" w:rsidRPr="00B96B4F" w:rsidRDefault="0016771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3EF651A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065610" w14:textId="76EE716B" w:rsidR="00CB72ED" w:rsidRPr="00B96B4F" w:rsidRDefault="0016771C" w:rsidP="009A4CC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371D7D">
              <w:rPr>
                <w:rFonts w:asciiTheme="majorHAnsi" w:hAnsiTheme="majorHAnsi"/>
                <w:b/>
                <w:sz w:val="18"/>
                <w:szCs w:val="18"/>
              </w:rPr>
              <w:t>46,67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 w14:paraId="06D60960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1CFAD577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5DDBE50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57EF5E7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150707C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49C1C79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2A11C59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B352064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5C326158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CD5306" w14:textId="77777777" w:rsidR="00CB72ED" w:rsidRPr="00B96B4F" w:rsidRDefault="0016771C" w:rsidP="00DC59C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DC59C8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6F6CFC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8E6495" w14:textId="77777777" w:rsidR="00CB72ED" w:rsidRPr="00B96B4F" w:rsidRDefault="0016771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2B566B2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187D7" w14:textId="2D1B857F" w:rsidR="00CB72ED" w:rsidRPr="00B96B4F" w:rsidRDefault="0016771C" w:rsidP="009A4CC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371D7D">
              <w:rPr>
                <w:rFonts w:asciiTheme="majorHAnsi" w:hAnsiTheme="majorHAnsi" w:cs="Arial"/>
                <w:b/>
                <w:sz w:val="18"/>
                <w:szCs w:val="18"/>
              </w:rPr>
              <w:t>80,45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A4774A7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0287BA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C1BF7D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480045A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4D7D0FA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51CD65E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4FCB6D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85FFC09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252FA2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45412B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B7731EA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554A629" w14:textId="12E9B855" w:rsidR="00CB72ED" w:rsidRPr="00B96B4F" w:rsidRDefault="0016771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C59C8" w:rsidRPr="00DC59C8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41C81BA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6C2884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1FF283A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5B072C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D2F49F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A34E87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AC5DF8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B496CBF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4A98DF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7B73A6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533B29D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ADDAC9D" w14:textId="34AE510B" w:rsidR="00CB72ED" w:rsidRPr="00B96B4F" w:rsidRDefault="0016771C" w:rsidP="008149A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71D7D" w:rsidRPr="00371D7D">
              <w:rPr>
                <w:rFonts w:asciiTheme="majorHAnsi" w:hAnsiTheme="majorHAnsi" w:cs="Arial"/>
                <w:b/>
                <w:sz w:val="18"/>
                <w:szCs w:val="18"/>
              </w:rPr>
              <w:t>Hemija/ Hemija/usmjerenje Hemija okoline i kontrole kvaliteta</w:t>
            </w:r>
            <w:r w:rsidR="0021040F" w:rsidRPr="0021040F">
              <w:rPr>
                <w:rFonts w:asciiTheme="majorHAnsi" w:hAnsiTheme="majorHAnsi" w:cs="Arial"/>
                <w:b/>
                <w:sz w:val="18"/>
                <w:szCs w:val="18"/>
              </w:rPr>
              <w:t>;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8E742CC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B5817F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5D9D0E9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D44995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BBC193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A2129A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6546D1B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47EA15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AFA819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74A9D3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37CBE3E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8FFAC2A" w14:textId="77A01B9B" w:rsidR="00CB72ED" w:rsidRPr="00B96B4F" w:rsidRDefault="0016771C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040F" w:rsidRPr="0021040F">
              <w:rPr>
                <w:rFonts w:asciiTheme="majorHAnsi" w:hAnsiTheme="majorHAnsi" w:cs="Arial"/>
                <w:b/>
                <w:sz w:val="18"/>
                <w:szCs w:val="18"/>
              </w:rPr>
              <w:t>dr sc. Sanel Hadžiahmetović Jurida</w:t>
            </w:r>
            <w:r w:rsidR="00371D7D">
              <w:rPr>
                <w:rFonts w:asciiTheme="majorHAnsi" w:hAnsiTheme="majorHAnsi" w:cs="Arial"/>
                <w:b/>
                <w:sz w:val="18"/>
                <w:szCs w:val="18"/>
              </w:rPr>
              <w:t>, redovni profesor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531DE8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39B3B7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354465F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C08C7F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7EC25A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596D1FC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A680FC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E8A587C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5335C8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E708AD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E667621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C713761" w14:textId="77777777" w:rsidR="00CB72ED" w:rsidRPr="00B96B4F" w:rsidRDefault="0016771C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040F"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Uz korištenje relevantne stručne terminologije na engleskom jeziku, studenti će biti upoznati sa sljedećim tematskim oblastima: -područjem hemije u cjelini -raznim pojmovima, procesima i pojavama u oblasti hemije i njihovom važnošću -aktualnom problematikom u oblasti hemije -temeljnim konceptima u hemiji -sigurnosti u laboratoriji -SI sistemom  Ciljevi </w:t>
            </w:r>
            <w:r w:rsidR="0021040F" w:rsidRPr="0021040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 xml:space="preserve">također uključuju osposobljavanje studenata da komuniciraju na engleskom jeziku na početnom, elementarnom nivou, da kažu nešto o sebi i o drugima, da razumiju tekstove i iznose ideje o pitanjima iz svoje struke i općenito.  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C05E583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BCEAD6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52DFF57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4D9431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DEF367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6D09A2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5AB69C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5C8186C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942B3D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EFA5CD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816A008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85D8DD2" w14:textId="77777777" w:rsidR="00CB72ED" w:rsidRPr="00B96B4F" w:rsidRDefault="0016771C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040F" w:rsidRPr="0021040F">
              <w:rPr>
                <w:rFonts w:asciiTheme="majorHAnsi" w:hAnsiTheme="majorHAnsi" w:cs="Arial"/>
                <w:b/>
                <w:sz w:val="18"/>
                <w:szCs w:val="18"/>
              </w:rPr>
              <w:t>Koristeći se terminologijom na engleskom jeziku, studenti će moći: -identificirati osnovne pojmove u oblasti hemije -vladati osnovnim leksičkim strukturama iz oblasti hemije -diskutirati o navedenim pojmovima, procesima i pojavama -definirati eventualna rješenja za pitanja iz oblasti kao budući stručnjaci u oblasti hemije -kritički se osvrnuti na postojeće procese u polju hemije -komentirati o aktuelnim pitanjima iz oblasti hemije -analizirati tematske cjeline iz strukovne oblasti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0511B89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7063E9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559B8E4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BAE23D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2A0E39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147E97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ED3D9A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62194D7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299F7A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7BF04A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294CCA2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157DBB7" w14:textId="77777777" w:rsidR="00CB72ED" w:rsidRPr="00B96B4F" w:rsidRDefault="0016771C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040F" w:rsidRPr="0021040F">
              <w:rPr>
                <w:rFonts w:asciiTheme="majorHAnsi" w:hAnsiTheme="majorHAnsi" w:cs="Arial"/>
                <w:b/>
                <w:sz w:val="18"/>
                <w:szCs w:val="18"/>
              </w:rPr>
              <w:t>Uvod u predmet, literatura, organizacija i struktura predmeta, obaveze studenata. Hemijski elementi i Periodni sistem elemenata. Osnovna gramatika: glagol to be. Zemlja i njena atmosfera, množina imenica latinskog i grčkog porijekla. Present Simple Tense. Karbon i nitrogen.  Akademski vokabular: uzrok i posljedica. Lične zamjenice.  Sigurnost u laboratoriju. Temeljni koncepti u hemiji. Prisvojne zamjenice. Hemijske veze, međumolekularne sile. Glagoli to have i can. Revizija. Test.  Elektrohemija, elektroliza. SI i jedinice izvan SI sistema mjerenja, čitanje hemijaskih reakcija. Polimeri, destilacija i frakciona destilacija. Laboratorijska oprema, brojive i nebrojive imenice. Tvar, stanja materije, revizija glagolskih vremena, pasiv. Organska i neorganska hemija.  Frazalni glagoli i red riječi. Svakodnevna hemija. Modalni glagoli. Revizija. Test.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C80776D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17B0B7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87398F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5BF1EC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00BBDB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D79C2A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32DBB8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0A6F7AF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7723F5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4F546B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04C86F6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078AB32" w14:textId="337AC439" w:rsidR="00CB72ED" w:rsidRPr="00B96B4F" w:rsidRDefault="0016771C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040F" w:rsidRPr="0021040F">
              <w:rPr>
                <w:rFonts w:asciiTheme="majorHAnsi" w:hAnsiTheme="majorHAnsi" w:cs="Arial"/>
                <w:b/>
                <w:sz w:val="18"/>
                <w:szCs w:val="18"/>
              </w:rPr>
              <w:t>Predavanja i vježbe uz aktivno sudjelovanje i diskusiju studenata, konverzacija na engleskom jeziku, dva</w:t>
            </w:r>
            <w:r w:rsidR="009076EE">
              <w:rPr>
                <w:rFonts w:asciiTheme="majorHAnsi" w:hAnsiTheme="majorHAnsi" w:cs="Arial"/>
                <w:b/>
                <w:sz w:val="18"/>
                <w:szCs w:val="18"/>
              </w:rPr>
              <w:t xml:space="preserve"> testa</w:t>
            </w:r>
            <w:r w:rsidR="0021040F"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 tokom semestra i sedmične konsultacije s predmetnim nastavnikom.  Samostalni rad se sastoji od pripreme za testove i završni ispit.  Nastava se izvodi na engleskom jeziku.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70DDECB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2E277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50ED45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4F611F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F1BCEE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68DE3BA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0A362B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CBCE44C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A28D7F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BF18D0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2E3E42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58EF068" w14:textId="54644285" w:rsidR="0021040F" w:rsidRDefault="0016771C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040F"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Pismeni metod provjere znanja obuhvata pismenu provjeru znanja na dva testa od kojih se prvi polaže nakon prve polovine semestra i koji obuhvata do tada obrađenu tematiku na predavanjima i vježbama. Student na prvom testu može ostvariti maksimalno 20 bodova. Drugi test  se polaže krajem semestra, i obuhvata tematiku obrađenu u tom dijelu semestra na predavanjima i vježbama. I na drugom testu student može ostvariti maksimalno 20 bodova.  Svi studenti polažu oba testa, a ovakvom raspodjelom provjere znanja tokom semestra postiže se znatna ujednačenost nivoa znaja koje se testira, kao i uslovi pod kojima student polaže ispit.  Na taj način student ispunjava svoje predispitne obaveze i ostvaruje maksimalno 40 bodova, a do maksimalnih 50 bodova za predispitne obaveze student može ostvariti i 10 bodova maksimalno za redovno i aktivno učešće na predavanjima i vježbama. Završni ispit je pismeni, obuhvata tematiku obrađenu tokom cijelog semestra,  a svaki student na završnom ispitu može ostvariti 50 bodova. Ispunjenjem predispitnih obaveza i polaganjem završnog ispita student može ostvariti najviše 100 bodova. Provjere na svim oblicima znanja priznaju se kao kumulativni ispit ukoliko je postignuti rezultat pozitivan nakon svake pojedinačne provjere i iznosi najmanje 50% ukupno predviđenog i/ili traženog znanja i vještina. Da bi student položio predmet mora ostvariti minimalno 54 kumulativna boda od čega minimalno 25 bodova na završnom pismenom ispitu.  Konačna ocjena formira se na osnovu zbira ostvarenih bodova na aktivnostima u toku nastave, predispitnim provjerama i završnom, odnosno popravnom ispitu. </w:t>
            </w:r>
          </w:p>
          <w:p w14:paraId="0E79FB42" w14:textId="77777777" w:rsidR="00371D7D" w:rsidRDefault="00371D7D" w:rsidP="00371D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14:paraId="5150C9F7" w14:textId="068DF198" w:rsidR="00371D7D" w:rsidRPr="00371D7D" w:rsidRDefault="0021040F" w:rsidP="00371D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371D7D" w:rsidRPr="00371D7D">
              <w:rPr>
                <w:rFonts w:asciiTheme="majorHAnsi" w:hAnsiTheme="majorHAnsi" w:cs="Arial"/>
                <w:b/>
                <w:sz w:val="18"/>
                <w:szCs w:val="18"/>
              </w:rPr>
              <w:t xml:space="preserve">Ocjena na ispitu zasnovana je na ukupnom broju bodova koje je student ostvario ispunjavanjem predispitnih obaveza (maksimalno 10 bodova na prisustvo i aktivno učešće na predavanjima i vježbama), maksimalno 40 bodova na dva testa (međuispita), i polaganjem završnog ispita (maksimalno 50 bod), što iznosi maksimalno 100 bodova, te se utvrđuje prema sljedećoj skali: </w:t>
            </w:r>
          </w:p>
          <w:p w14:paraId="2360D9F4" w14:textId="77777777" w:rsidR="00371D7D" w:rsidRPr="00371D7D" w:rsidRDefault="00371D7D" w:rsidP="00371D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 xml:space="preserve">Prisutnost i aktivnot na predavanjima i vježbama: 10 </w:t>
            </w:r>
          </w:p>
          <w:p w14:paraId="55963B95" w14:textId="77777777" w:rsidR="00371D7D" w:rsidRPr="00371D7D" w:rsidRDefault="00371D7D" w:rsidP="00371D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 xml:space="preserve">Prvi test: 20     Drugi test: 20 </w:t>
            </w:r>
          </w:p>
          <w:p w14:paraId="69B0E8E7" w14:textId="7F78AA14" w:rsidR="00CB72ED" w:rsidRPr="00B96B4F" w:rsidRDefault="00371D7D" w:rsidP="00371D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>Završni ispit: 50  </w:t>
            </w:r>
            <w:r w:rsidR="0021040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21040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21040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21040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6771C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FD758B5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BB5484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34A35D0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A35CCE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D03C76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505F83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1100D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EC70A8A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373094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F377D1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B289D40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82FF6EB" w14:textId="77777777" w:rsidR="00371D7D" w:rsidRPr="00371D7D" w:rsidRDefault="0016771C" w:rsidP="00371D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71D7D" w:rsidRPr="00371D7D">
              <w:rPr>
                <w:rFonts w:asciiTheme="majorHAnsi" w:hAnsiTheme="majorHAnsi" w:cs="Arial"/>
                <w:b/>
                <w:sz w:val="18"/>
                <w:szCs w:val="18"/>
              </w:rPr>
              <w:t>Brojčana</w:t>
            </w:r>
            <w:r w:rsidR="00371D7D" w:rsidRPr="00371D7D">
              <w:rPr>
                <w:rFonts w:asciiTheme="majorHAnsi" w:hAnsiTheme="majorHAnsi" w:cs="Arial"/>
                <w:b/>
                <w:sz w:val="18"/>
                <w:szCs w:val="18"/>
              </w:rPr>
              <w:tab/>
              <w:t>Slovna</w:t>
            </w:r>
            <w:r w:rsidR="00371D7D" w:rsidRPr="00371D7D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Opisna</w:t>
            </w:r>
            <w:r w:rsidR="00371D7D" w:rsidRPr="00371D7D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                                                       Bodovi</w:t>
            </w:r>
          </w:p>
          <w:p w14:paraId="7320653E" w14:textId="77777777" w:rsidR="00371D7D" w:rsidRPr="00371D7D" w:rsidRDefault="00371D7D" w:rsidP="00371D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A</w:t>
            </w: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95-100</w:t>
            </w:r>
          </w:p>
          <w:p w14:paraId="3CD8ED7D" w14:textId="77777777" w:rsidR="00371D7D" w:rsidRPr="00371D7D" w:rsidRDefault="00371D7D" w:rsidP="00371D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B</w:t>
            </w: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85-94</w:t>
            </w:r>
          </w:p>
          <w:p w14:paraId="691BB8E3" w14:textId="77777777" w:rsidR="00371D7D" w:rsidRPr="00371D7D" w:rsidRDefault="00371D7D" w:rsidP="00371D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C</w:t>
            </w: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Prosječan, s primjetnim greškama    </w:t>
            </w: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75-84</w:t>
            </w:r>
          </w:p>
          <w:p w14:paraId="6790CC8E" w14:textId="77777777" w:rsidR="00371D7D" w:rsidRPr="00371D7D" w:rsidRDefault="00371D7D" w:rsidP="00371D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D</w:t>
            </w: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65-74</w:t>
            </w:r>
          </w:p>
          <w:p w14:paraId="39045999" w14:textId="77777777" w:rsidR="00371D7D" w:rsidRPr="00371D7D" w:rsidRDefault="00371D7D" w:rsidP="00371D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E</w:t>
            </w: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55-64</w:t>
            </w:r>
          </w:p>
          <w:p w14:paraId="46F1F3F3" w14:textId="76EE1FA4" w:rsidR="00CB72ED" w:rsidRPr="00B96B4F" w:rsidRDefault="00371D7D" w:rsidP="00371D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F,FX</w:t>
            </w: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371D7D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&lt;55 </w:t>
            </w:r>
            <w:r w:rsidR="0016771C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FA427A0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025704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75106F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A85345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3356B5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364710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F50F3C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0020E72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791105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32CFD6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F598A47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9F0DD77" w14:textId="77777777" w:rsidR="0021040F" w:rsidRDefault="0016771C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040F"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1. Daintith, John (2008). Oxford Dictionary of Chemistry, Oxford University Press </w:t>
            </w:r>
          </w:p>
          <w:p w14:paraId="586D04F5" w14:textId="77777777" w:rsidR="0021040F" w:rsidRDefault="0021040F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2. Mascull, Bill (1997). Key Words in Science and Technology. Collins Cobuild. </w:t>
            </w:r>
          </w:p>
          <w:p w14:paraId="696413D4" w14:textId="77777777" w:rsidR="00CB72ED" w:rsidRPr="00B96B4F" w:rsidRDefault="0021040F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>3. Cunningham, Sarah and Moor, Peter (2005), New Cutting Edge  Elementary, Students' Book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16771C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9B397D5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91A8C9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3A90BC5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D976CD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537564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6F5203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4E253C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24D55D6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9D4B13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F9FD8C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BE28758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BE2EE73" w14:textId="77777777" w:rsidR="00CB72ED" w:rsidRPr="00B96B4F" w:rsidRDefault="0016771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66A32F4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C6F257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EFC3E2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DE98A2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364E8B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14138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E20ABC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F8B7772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3318FB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F620CA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B362C7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14722D07" w14:textId="3E54F3CB" w:rsidR="00CB72ED" w:rsidRPr="00B96B4F" w:rsidRDefault="0016771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350EBB6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85604D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7056E8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66DD52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E974E8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DAB5EB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25D60A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1B7CE49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126F7C3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59FBF37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5506710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737186E1" w14:textId="77777777" w:rsidR="00CB72ED" w:rsidRPr="00B96B4F" w:rsidRDefault="0016771C" w:rsidP="009139D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C59C8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9139DD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357CBD">
              <w:rPr>
                <w:rFonts w:asciiTheme="majorHAnsi" w:hAnsiTheme="majorHAnsi" w:cs="Arial"/>
                <w:b/>
                <w:sz w:val="18"/>
                <w:szCs w:val="18"/>
              </w:rPr>
              <w:t>/</w:t>
            </w:r>
            <w:r w:rsidR="00DC59C8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="009139DD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BEA0412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588EBE6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772C783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000C082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68A0BE7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79B7CB5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1B000C7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1ECDB3E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0BAB092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3B8AABC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0391310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06A3AD39" w14:textId="77777777" w:rsidR="00CB72ED" w:rsidRPr="00B96B4F" w:rsidRDefault="0016771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139DD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9139DD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9139DD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9139DD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9139DD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9139DD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 w14:paraId="0E34BEB2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389D1EDC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7EB5B3C9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1BBF2C5E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1015DFDA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32396F89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60789D3B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18847979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95B04" w14:textId="77777777" w:rsidR="00082E19" w:rsidRDefault="00082E19">
      <w:pPr>
        <w:spacing w:line="240" w:lineRule="auto"/>
      </w:pPr>
      <w:r>
        <w:separator/>
      </w:r>
    </w:p>
  </w:endnote>
  <w:endnote w:type="continuationSeparator" w:id="0">
    <w:p w14:paraId="65A2D1E1" w14:textId="77777777" w:rsidR="00082E19" w:rsidRDefault="00082E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 w14:paraId="029F5E79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44FBC9E4" w14:textId="77777777" w:rsidR="00CB72ED" w:rsidRDefault="0016771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371D7D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0A7CFC55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77E90DCF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42C3C299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6B0D3FEC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765A207D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7A9D6101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16771C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16771C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139DD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16771C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16771C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16771C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139DD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16771C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36F80C38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28B91" w14:textId="77777777" w:rsidR="00082E19" w:rsidRDefault="00082E19">
      <w:pPr>
        <w:spacing w:after="0"/>
      </w:pPr>
      <w:r>
        <w:separator/>
      </w:r>
    </w:p>
  </w:footnote>
  <w:footnote w:type="continuationSeparator" w:id="0">
    <w:p w14:paraId="32242970" w14:textId="77777777" w:rsidR="00082E19" w:rsidRDefault="00082E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FE21B" w14:textId="77777777" w:rsidR="00CB72ED" w:rsidRDefault="00CB72ED">
    <w:pPr>
      <w:pStyle w:val="Header"/>
    </w:pPr>
  </w:p>
  <w:p w14:paraId="5341D144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82E19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C2BF9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71C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1040F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76FA7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2F54DD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57CBD"/>
    <w:rsid w:val="003613AD"/>
    <w:rsid w:val="00361BBD"/>
    <w:rsid w:val="00362935"/>
    <w:rsid w:val="003704AC"/>
    <w:rsid w:val="00371D7D"/>
    <w:rsid w:val="00374531"/>
    <w:rsid w:val="00375FDE"/>
    <w:rsid w:val="00376A9C"/>
    <w:rsid w:val="00382F61"/>
    <w:rsid w:val="003842BC"/>
    <w:rsid w:val="003A053B"/>
    <w:rsid w:val="003A496F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106D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34552"/>
    <w:rsid w:val="00642B9A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5ACF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149A3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076EE"/>
    <w:rsid w:val="009139DD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76F6C"/>
    <w:rsid w:val="00980F04"/>
    <w:rsid w:val="009826B5"/>
    <w:rsid w:val="00983A45"/>
    <w:rsid w:val="00991CA5"/>
    <w:rsid w:val="009937C9"/>
    <w:rsid w:val="00994D46"/>
    <w:rsid w:val="00997E64"/>
    <w:rsid w:val="009A44AC"/>
    <w:rsid w:val="009A4CC9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507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C59C8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369BC"/>
    <w:rsid w:val="00E43E34"/>
    <w:rsid w:val="00E44271"/>
    <w:rsid w:val="00E44BC5"/>
    <w:rsid w:val="00E52BA3"/>
    <w:rsid w:val="00E54A19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D45A9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D26C7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FEEB5"/>
  <w15:docId w15:val="{206BFE52-8368-4315-8673-87713EDAF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878AB-7A4C-4E5B-A800-A03FC71BD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1093</Words>
  <Characters>6234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AMG_Computers</cp:lastModifiedBy>
  <cp:revision>2</cp:revision>
  <cp:lastPrinted>2024-03-19T08:24:00Z</cp:lastPrinted>
  <dcterms:created xsi:type="dcterms:W3CDTF">2026-04-29T09:36:00Z</dcterms:created>
  <dcterms:modified xsi:type="dcterms:W3CDTF">2026-04-29T09:36:00Z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